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3656" w14:textId="77777777" w:rsidR="00CE293F" w:rsidRPr="00CE293F" w:rsidRDefault="00CE293F" w:rsidP="00CE293F">
      <w:pPr>
        <w:spacing w:after="0" w:line="810" w:lineRule="atLeast"/>
        <w:outlineLvl w:val="0"/>
        <w:rPr>
          <w:rFonts w:ascii="Arial" w:eastAsia="Times New Roman" w:hAnsi="Arial" w:cs="Arial"/>
          <w:b/>
          <w:bCs/>
          <w:caps/>
          <w:color w:val="36374C"/>
          <w:kern w:val="36"/>
          <w:sz w:val="81"/>
          <w:szCs w:val="81"/>
          <w:lang w:eastAsia="en-GB"/>
        </w:rPr>
      </w:pPr>
      <w:r w:rsidRPr="00CE293F">
        <w:rPr>
          <w:rFonts w:ascii="Arial" w:eastAsia="Times New Roman" w:hAnsi="Arial" w:cs="Arial"/>
          <w:b/>
          <w:bCs/>
          <w:caps/>
          <w:color w:val="36374C"/>
          <w:kern w:val="36"/>
          <w:sz w:val="81"/>
          <w:szCs w:val="81"/>
          <w:lang w:eastAsia="en-GB"/>
        </w:rPr>
        <w:t>Experimenting with Paint</w:t>
      </w:r>
    </w:p>
    <w:p w14:paraId="4FB05250" w14:textId="77777777" w:rsidR="00CE293F" w:rsidRPr="00CE293F" w:rsidRDefault="00CE293F" w:rsidP="00CE293F">
      <w:pPr>
        <w:spacing w:before="150" w:after="150" w:line="570" w:lineRule="atLeast"/>
        <w:rPr>
          <w:rFonts w:ascii="Arial" w:eastAsia="Times New Roman" w:hAnsi="Arial" w:cs="Arial"/>
          <w:caps/>
          <w:color w:val="36374C"/>
          <w:sz w:val="42"/>
          <w:szCs w:val="42"/>
          <w:lang w:eastAsia="en-GB"/>
        </w:rPr>
      </w:pPr>
      <w:hyperlink r:id="rId5" w:history="1">
        <w:r w:rsidRPr="00CE293F">
          <w:rPr>
            <w:rFonts w:ascii="Arial" w:eastAsia="Times New Roman" w:hAnsi="Arial" w:cs="Arial"/>
            <w:caps/>
            <w:color w:val="0000FF"/>
            <w:sz w:val="42"/>
            <w:szCs w:val="42"/>
            <w:lang w:eastAsia="en-GB"/>
          </w:rPr>
          <w:t>Go back</w:t>
        </w:r>
      </w:hyperlink>
    </w:p>
    <w:p w14:paraId="3A52B56F" w14:textId="77777777" w:rsidR="00CE293F" w:rsidRPr="00CE293F" w:rsidRDefault="00CE293F" w:rsidP="00CE293F">
      <w:pPr>
        <w:spacing w:before="150" w:after="0" w:line="810" w:lineRule="atLeast"/>
        <w:jc w:val="right"/>
        <w:outlineLvl w:val="2"/>
        <w:rPr>
          <w:rFonts w:ascii="Arial" w:eastAsia="Times New Roman" w:hAnsi="Arial" w:cs="Arial"/>
          <w:b/>
          <w:bCs/>
          <w:color w:val="36374C"/>
          <w:sz w:val="78"/>
          <w:szCs w:val="78"/>
          <w:lang w:eastAsia="en-GB"/>
        </w:rPr>
      </w:pPr>
      <w:r w:rsidRPr="00CE293F">
        <w:rPr>
          <w:rFonts w:ascii="Arial" w:eastAsia="Times New Roman" w:hAnsi="Arial" w:cs="Arial"/>
          <w:b/>
          <w:bCs/>
          <w:color w:val="36374C"/>
          <w:sz w:val="78"/>
          <w:szCs w:val="78"/>
          <w:lang w:eastAsia="en-GB"/>
        </w:rPr>
        <w:t>Autumn</w:t>
      </w:r>
    </w:p>
    <w:p w14:paraId="12072C28" w14:textId="77777777" w:rsidR="00CE293F" w:rsidRPr="00CE293F" w:rsidRDefault="00CE293F" w:rsidP="00CE293F">
      <w:pPr>
        <w:spacing w:before="240" w:after="240" w:line="570" w:lineRule="atLeast"/>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 xml:space="preserve">Experimenting with paints from all angles, we love powder paints at the curiosity approach as they offer so much opportunity for mixing, learning about consistency, you can create so many different shades, you can use the powder wet or dry. </w:t>
      </w:r>
      <w:proofErr w:type="spellStart"/>
      <w:r w:rsidRPr="00CE293F">
        <w:rPr>
          <w:rFonts w:ascii="Arial" w:eastAsia="Times New Roman" w:hAnsi="Arial" w:cs="Arial"/>
          <w:color w:val="858699"/>
          <w:sz w:val="36"/>
          <w:szCs w:val="36"/>
          <w:lang w:eastAsia="en-GB"/>
        </w:rPr>
        <w:t>Its</w:t>
      </w:r>
      <w:proofErr w:type="spellEnd"/>
      <w:r w:rsidRPr="00CE293F">
        <w:rPr>
          <w:rFonts w:ascii="Arial" w:eastAsia="Times New Roman" w:hAnsi="Arial" w:cs="Arial"/>
          <w:color w:val="858699"/>
          <w:sz w:val="36"/>
          <w:szCs w:val="36"/>
          <w:lang w:eastAsia="en-GB"/>
        </w:rPr>
        <w:t xml:space="preserve"> such a brilliant product for experimenting with and as you can see here in these photographs that is exactly what the children did.</w:t>
      </w:r>
    </w:p>
    <w:p w14:paraId="3835C34A" w14:textId="77777777" w:rsidR="00CE293F" w:rsidRPr="00CE293F" w:rsidRDefault="00CE293F" w:rsidP="00CE293F">
      <w:pPr>
        <w:spacing w:before="240" w:after="240" w:line="570" w:lineRule="atLeast"/>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 xml:space="preserve">Recipe </w:t>
      </w:r>
    </w:p>
    <w:p w14:paraId="0191AFAD" w14:textId="77777777" w:rsidR="00CE293F" w:rsidRPr="00CE293F" w:rsidRDefault="00CE293F" w:rsidP="00CE293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bowls</w:t>
      </w:r>
    </w:p>
    <w:p w14:paraId="4D0D1F64" w14:textId="77777777" w:rsidR="00CE293F" w:rsidRPr="00CE293F" w:rsidRDefault="00CE293F" w:rsidP="00CE293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assorted colour powder paints</w:t>
      </w:r>
    </w:p>
    <w:p w14:paraId="0B7A2B3B" w14:textId="77777777" w:rsidR="00CE293F" w:rsidRPr="00CE293F" w:rsidRDefault="00CE293F" w:rsidP="00CE293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paintbrushes</w:t>
      </w:r>
    </w:p>
    <w:p w14:paraId="68D92496" w14:textId="77777777" w:rsidR="00CE293F" w:rsidRPr="00CE293F" w:rsidRDefault="00CE293F" w:rsidP="00CE293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spoons</w:t>
      </w:r>
    </w:p>
    <w:p w14:paraId="6D5D8A7F" w14:textId="77777777" w:rsidR="00CE293F" w:rsidRPr="00CE293F" w:rsidRDefault="00CE293F" w:rsidP="00CE293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ladder or step stools</w:t>
      </w:r>
    </w:p>
    <w:p w14:paraId="38971B94" w14:textId="77777777" w:rsidR="00CE293F" w:rsidRPr="00CE293F" w:rsidRDefault="00CE293F" w:rsidP="00CE293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water</w:t>
      </w:r>
    </w:p>
    <w:p w14:paraId="1809D6E8" w14:textId="77777777" w:rsidR="00CE293F" w:rsidRPr="00CE293F" w:rsidRDefault="00CE293F" w:rsidP="00CE293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t>paste</w:t>
      </w:r>
    </w:p>
    <w:p w14:paraId="4C864976" w14:textId="77777777" w:rsidR="00CE293F" w:rsidRPr="00CE293F" w:rsidRDefault="00CE293F" w:rsidP="00CE293F">
      <w:pPr>
        <w:spacing w:before="240" w:after="240" w:line="570" w:lineRule="atLeast"/>
        <w:rPr>
          <w:rFonts w:ascii="Arial" w:eastAsia="Times New Roman" w:hAnsi="Arial" w:cs="Arial"/>
          <w:color w:val="858699"/>
          <w:sz w:val="36"/>
          <w:szCs w:val="36"/>
          <w:lang w:eastAsia="en-GB"/>
        </w:rPr>
      </w:pPr>
      <w:r w:rsidRPr="00CE293F">
        <w:rPr>
          <w:rFonts w:ascii="Arial" w:eastAsia="Times New Roman" w:hAnsi="Arial" w:cs="Arial"/>
          <w:color w:val="858699"/>
          <w:sz w:val="36"/>
          <w:szCs w:val="36"/>
          <w:lang w:eastAsia="en-GB"/>
        </w:rPr>
        <w:lastRenderedPageBreak/>
        <w:t xml:space="preserve">After </w:t>
      </w:r>
      <w:proofErr w:type="gramStart"/>
      <w:r w:rsidRPr="00CE293F">
        <w:rPr>
          <w:rFonts w:ascii="Arial" w:eastAsia="Times New Roman" w:hAnsi="Arial" w:cs="Arial"/>
          <w:color w:val="858699"/>
          <w:sz w:val="36"/>
          <w:szCs w:val="36"/>
          <w:lang w:eastAsia="en-GB"/>
        </w:rPr>
        <w:t>all of</w:t>
      </w:r>
      <w:proofErr w:type="gramEnd"/>
      <w:r w:rsidRPr="00CE293F">
        <w:rPr>
          <w:rFonts w:ascii="Arial" w:eastAsia="Times New Roman" w:hAnsi="Arial" w:cs="Arial"/>
          <w:color w:val="858699"/>
          <w:sz w:val="36"/>
          <w:szCs w:val="36"/>
          <w:lang w:eastAsia="en-GB"/>
        </w:rPr>
        <w:t xml:space="preserve"> these ingredients were provided the children fully led the play, with one child making the discovery that the colander from the mud kitchen could be used to sieve the powder paint. After standing up and watching the paint fall from the tiny little holes he decided to go even higher and cascade the powder paint from a height.  </w:t>
      </w:r>
    </w:p>
    <w:p w14:paraId="56BD2322" w14:textId="71408C08" w:rsidR="00CE293F" w:rsidRPr="00CE293F" w:rsidRDefault="00CE293F" w:rsidP="00CE293F">
      <w:pPr>
        <w:spacing w:before="240" w:after="240" w:line="570" w:lineRule="atLeast"/>
        <w:rPr>
          <w:rFonts w:ascii="Arial" w:eastAsia="Times New Roman" w:hAnsi="Arial" w:cs="Arial"/>
          <w:color w:val="858699"/>
          <w:sz w:val="36"/>
          <w:szCs w:val="36"/>
          <w:lang w:eastAsia="en-GB"/>
        </w:rPr>
      </w:pPr>
      <w:r w:rsidRPr="00CE293F">
        <w:rPr>
          <w:rFonts w:ascii="Arial" w:eastAsia="Times New Roman" w:hAnsi="Arial" w:cs="Arial"/>
          <w:noProof/>
          <w:color w:val="858699"/>
          <w:sz w:val="36"/>
          <w:szCs w:val="36"/>
          <w:lang w:eastAsia="en-GB"/>
        </w:rPr>
        <w:lastRenderedPageBreak/>
        <w:drawing>
          <wp:inline distT="0" distB="0" distL="0" distR="0" wp14:anchorId="2DD859FC" wp14:editId="146E946B">
            <wp:extent cx="3276600" cy="421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4216400"/>
                    </a:xfrm>
                    <a:prstGeom prst="rect">
                      <a:avLst/>
                    </a:prstGeom>
                    <a:noFill/>
                    <a:ln>
                      <a:noFill/>
                    </a:ln>
                  </pic:spPr>
                </pic:pic>
              </a:graphicData>
            </a:graphic>
          </wp:inline>
        </w:drawing>
      </w:r>
      <w:r w:rsidRPr="00CE293F">
        <w:rPr>
          <w:rFonts w:ascii="Arial" w:eastAsia="Times New Roman" w:hAnsi="Arial" w:cs="Arial"/>
          <w:noProof/>
          <w:color w:val="858699"/>
          <w:sz w:val="36"/>
          <w:szCs w:val="36"/>
          <w:lang w:eastAsia="en-GB"/>
        </w:rPr>
        <w:drawing>
          <wp:inline distT="0" distB="0" distL="0" distR="0" wp14:anchorId="6000D756" wp14:editId="3E71B988">
            <wp:extent cx="3810000" cy="3632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632200"/>
                    </a:xfrm>
                    <a:prstGeom prst="rect">
                      <a:avLst/>
                    </a:prstGeom>
                    <a:noFill/>
                    <a:ln>
                      <a:noFill/>
                    </a:ln>
                  </pic:spPr>
                </pic:pic>
              </a:graphicData>
            </a:graphic>
          </wp:inline>
        </w:drawing>
      </w:r>
      <w:r w:rsidRPr="00CE293F">
        <w:rPr>
          <w:rFonts w:ascii="Arial" w:eastAsia="Times New Roman" w:hAnsi="Arial" w:cs="Arial"/>
          <w:noProof/>
          <w:color w:val="858699"/>
          <w:sz w:val="36"/>
          <w:szCs w:val="36"/>
          <w:lang w:eastAsia="en-GB"/>
        </w:rPr>
        <w:lastRenderedPageBreak/>
        <w:drawing>
          <wp:inline distT="0" distB="0" distL="0" distR="0" wp14:anchorId="1B51E053" wp14:editId="15FE2BAA">
            <wp:extent cx="3810000" cy="495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959350"/>
                    </a:xfrm>
                    <a:prstGeom prst="rect">
                      <a:avLst/>
                    </a:prstGeom>
                    <a:noFill/>
                    <a:ln>
                      <a:noFill/>
                    </a:ln>
                  </pic:spPr>
                </pic:pic>
              </a:graphicData>
            </a:graphic>
          </wp:inline>
        </w:drawing>
      </w:r>
    </w:p>
    <w:p w14:paraId="30F9C571" w14:textId="7830EF06" w:rsidR="00CE293F" w:rsidRPr="00CE293F" w:rsidRDefault="00CE293F" w:rsidP="00CE293F">
      <w:pPr>
        <w:spacing w:after="0" w:line="240" w:lineRule="auto"/>
        <w:jc w:val="center"/>
        <w:rPr>
          <w:rFonts w:ascii="Arial" w:eastAsia="Times New Roman" w:hAnsi="Arial" w:cs="Arial"/>
          <w:color w:val="858699"/>
          <w:sz w:val="36"/>
          <w:szCs w:val="36"/>
          <w:lang w:eastAsia="en-GB"/>
        </w:rPr>
      </w:pPr>
      <w:r w:rsidRPr="00CE293F">
        <w:rPr>
          <w:rFonts w:ascii="Arial" w:eastAsia="Times New Roman" w:hAnsi="Arial" w:cs="Arial"/>
          <w:noProof/>
          <w:color w:val="858699"/>
          <w:sz w:val="36"/>
          <w:szCs w:val="36"/>
          <w:lang w:eastAsia="en-GB"/>
        </w:rPr>
        <w:lastRenderedPageBreak/>
        <w:drawing>
          <wp:inline distT="0" distB="0" distL="0" distR="0" wp14:anchorId="2F17A114" wp14:editId="28BD108E">
            <wp:extent cx="5731510" cy="5422265"/>
            <wp:effectExtent l="0" t="0" r="2540" b="6985"/>
            <wp:docPr id="1" name="Picture 1" descr="Experimenting with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erimenting with Pa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422265"/>
                    </a:xfrm>
                    <a:prstGeom prst="rect">
                      <a:avLst/>
                    </a:prstGeom>
                    <a:noFill/>
                    <a:ln>
                      <a:noFill/>
                    </a:ln>
                  </pic:spPr>
                </pic:pic>
              </a:graphicData>
            </a:graphic>
          </wp:inline>
        </w:drawing>
      </w:r>
    </w:p>
    <w:p w14:paraId="075451A4" w14:textId="77777777" w:rsidR="003D0B96" w:rsidRDefault="003D0B96">
      <w:bookmarkStart w:id="0" w:name="_GoBack"/>
      <w:bookmarkEnd w:id="0"/>
    </w:p>
    <w:sectPr w:rsidR="003D0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43D06"/>
    <w:multiLevelType w:val="multilevel"/>
    <w:tmpl w:val="98F4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F"/>
    <w:rsid w:val="003D0B96"/>
    <w:rsid w:val="00CE2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030F"/>
  <w15:chartTrackingRefBased/>
  <w15:docId w15:val="{2BDE23EA-0339-4D2F-B268-58C50B5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E29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E293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93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E293F"/>
    <w:rPr>
      <w:rFonts w:ascii="Times New Roman" w:eastAsia="Times New Roman" w:hAnsi="Times New Roman" w:cs="Times New Roman"/>
      <w:b/>
      <w:bCs/>
      <w:sz w:val="27"/>
      <w:szCs w:val="27"/>
      <w:lang w:eastAsia="en-GB"/>
    </w:rPr>
  </w:style>
  <w:style w:type="paragraph" w:customStyle="1" w:styleId="go-back">
    <w:name w:val="go-back"/>
    <w:basedOn w:val="Normal"/>
    <w:rsid w:val="00CE29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E293F"/>
    <w:rPr>
      <w:color w:val="0000FF"/>
      <w:u w:val="single"/>
    </w:rPr>
  </w:style>
  <w:style w:type="paragraph" w:styleId="NormalWeb">
    <w:name w:val="Normal (Web)"/>
    <w:basedOn w:val="Normal"/>
    <w:uiPriority w:val="99"/>
    <w:semiHidden/>
    <w:unhideWhenUsed/>
    <w:rsid w:val="00CE29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9986">
      <w:bodyDiv w:val="1"/>
      <w:marLeft w:val="0"/>
      <w:marRight w:val="0"/>
      <w:marTop w:val="0"/>
      <w:marBottom w:val="0"/>
      <w:divBdr>
        <w:top w:val="none" w:sz="0" w:space="0" w:color="auto"/>
        <w:left w:val="none" w:sz="0" w:space="0" w:color="auto"/>
        <w:bottom w:val="none" w:sz="0" w:space="0" w:color="auto"/>
        <w:right w:val="none" w:sz="0" w:space="0" w:color="auto"/>
      </w:divBdr>
      <w:divsChild>
        <w:div w:id="1217932360">
          <w:marLeft w:val="0"/>
          <w:marRight w:val="0"/>
          <w:marTop w:val="0"/>
          <w:marBottom w:val="0"/>
          <w:divBdr>
            <w:top w:val="none" w:sz="0" w:space="0" w:color="auto"/>
            <w:left w:val="none" w:sz="0" w:space="0" w:color="auto"/>
            <w:bottom w:val="none" w:sz="0" w:space="0" w:color="auto"/>
            <w:right w:val="none" w:sz="0" w:space="0" w:color="auto"/>
          </w:divBdr>
          <w:divsChild>
            <w:div w:id="1369914030">
              <w:marLeft w:val="-150"/>
              <w:marRight w:val="-150"/>
              <w:marTop w:val="0"/>
              <w:marBottom w:val="0"/>
              <w:divBdr>
                <w:top w:val="none" w:sz="0" w:space="0" w:color="auto"/>
                <w:left w:val="none" w:sz="0" w:space="0" w:color="auto"/>
                <w:bottom w:val="none" w:sz="0" w:space="0" w:color="auto"/>
                <w:right w:val="none" w:sz="0" w:space="0" w:color="auto"/>
              </w:divBdr>
              <w:divsChild>
                <w:div w:id="872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5593">
          <w:marLeft w:val="-150"/>
          <w:marRight w:val="-150"/>
          <w:marTop w:val="0"/>
          <w:marBottom w:val="0"/>
          <w:divBdr>
            <w:top w:val="none" w:sz="0" w:space="0" w:color="auto"/>
            <w:left w:val="none" w:sz="0" w:space="0" w:color="auto"/>
            <w:bottom w:val="none" w:sz="0" w:space="0" w:color="auto"/>
            <w:right w:val="none" w:sz="0" w:space="0" w:color="auto"/>
          </w:divBdr>
          <w:divsChild>
            <w:div w:id="6018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thecuriosityapproach.com/curiosity-crib/autumn/invitation-to-lear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2019-09-30T14:22:00Z</dcterms:created>
  <dcterms:modified xsi:type="dcterms:W3CDTF">2019-09-30T14:24:00Z</dcterms:modified>
</cp:coreProperties>
</file>