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A1AB4" w14:textId="77777777" w:rsidR="006723D1" w:rsidRPr="006723D1" w:rsidRDefault="006723D1" w:rsidP="006723D1">
      <w:pPr>
        <w:spacing w:after="0" w:line="810" w:lineRule="atLeast"/>
        <w:outlineLvl w:val="0"/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</w:pPr>
      <w:r w:rsidRPr="006723D1"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  <w:t>Natural Number Hunt</w:t>
      </w:r>
    </w:p>
    <w:p w14:paraId="0AFF3A25" w14:textId="77777777" w:rsidR="006723D1" w:rsidRPr="006723D1" w:rsidRDefault="006723D1" w:rsidP="006723D1">
      <w:pPr>
        <w:spacing w:before="150" w:after="150" w:line="570" w:lineRule="atLeast"/>
        <w:rPr>
          <w:rFonts w:ascii="Arial" w:eastAsia="Times New Roman" w:hAnsi="Arial" w:cs="Arial"/>
          <w:caps/>
          <w:color w:val="36374C"/>
          <w:sz w:val="42"/>
          <w:szCs w:val="42"/>
          <w:lang w:eastAsia="en-GB"/>
        </w:rPr>
      </w:pPr>
      <w:hyperlink r:id="rId5" w:history="1">
        <w:r w:rsidRPr="006723D1">
          <w:rPr>
            <w:rFonts w:ascii="Arial" w:eastAsia="Times New Roman" w:hAnsi="Arial" w:cs="Arial"/>
            <w:caps/>
            <w:color w:val="0000FF"/>
            <w:sz w:val="42"/>
            <w:szCs w:val="42"/>
            <w:lang w:eastAsia="en-GB"/>
          </w:rPr>
          <w:t>Go back</w:t>
        </w:r>
      </w:hyperlink>
    </w:p>
    <w:p w14:paraId="7C664D3E" w14:textId="77777777" w:rsidR="006723D1" w:rsidRPr="006723D1" w:rsidRDefault="006723D1" w:rsidP="006723D1">
      <w:pPr>
        <w:spacing w:before="150" w:after="0" w:line="810" w:lineRule="atLeast"/>
        <w:jc w:val="right"/>
        <w:outlineLvl w:val="2"/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</w:pPr>
      <w:r w:rsidRPr="006723D1"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  <w:t>Autumn</w:t>
      </w:r>
    </w:p>
    <w:p w14:paraId="7BAE3F60" w14:textId="77777777" w:rsidR="006723D1" w:rsidRPr="006723D1" w:rsidRDefault="006723D1" w:rsidP="006723D1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6723D1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 </w:t>
      </w:r>
    </w:p>
    <w:p w14:paraId="66C24FD1" w14:textId="77777777" w:rsidR="006723D1" w:rsidRPr="006723D1" w:rsidRDefault="006723D1" w:rsidP="006723D1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6723D1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Treasure hunts are always fun, in this one the numbers are the treasures. It a great way to have number in your environment. Do the children recognise them? Can they sequence them?</w:t>
      </w:r>
    </w:p>
    <w:p w14:paraId="477CEE33" w14:textId="77777777" w:rsidR="006723D1" w:rsidRPr="006723D1" w:rsidRDefault="006723D1" w:rsidP="006723D1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6723D1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You will need...</w:t>
      </w:r>
    </w:p>
    <w:p w14:paraId="1ECAFC3C" w14:textId="77777777" w:rsidR="006723D1" w:rsidRPr="006723D1" w:rsidRDefault="006723D1" w:rsidP="006723D1">
      <w:pPr>
        <w:numPr>
          <w:ilvl w:val="0"/>
          <w:numId w:val="1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6723D1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Autumn leaves, fir cones and other natural items</w:t>
      </w:r>
    </w:p>
    <w:p w14:paraId="6C3B5E3D" w14:textId="77777777" w:rsidR="006723D1" w:rsidRPr="006723D1" w:rsidRDefault="006723D1" w:rsidP="006723D1">
      <w:pPr>
        <w:numPr>
          <w:ilvl w:val="0"/>
          <w:numId w:val="2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6723D1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Wooden tree slices</w:t>
      </w:r>
    </w:p>
    <w:p w14:paraId="3C9B3F33" w14:textId="77777777" w:rsidR="006723D1" w:rsidRPr="006723D1" w:rsidRDefault="006723D1" w:rsidP="006723D1">
      <w:pPr>
        <w:numPr>
          <w:ilvl w:val="0"/>
          <w:numId w:val="3"/>
        </w:numPr>
        <w:spacing w:before="100" w:beforeAutospacing="1" w:after="100" w:afterAutospacing="1" w:line="570" w:lineRule="atLeast"/>
        <w:ind w:left="-150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6723D1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Sharpie marker pen</w:t>
      </w:r>
    </w:p>
    <w:p w14:paraId="2AD456E1" w14:textId="77777777" w:rsidR="006723D1" w:rsidRPr="006723D1" w:rsidRDefault="006723D1" w:rsidP="006723D1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6723D1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Write numbers on the tree slices, find a tuff tray or cat litter tray and fill with natural loose parts then hide the numbers and have fun</w:t>
      </w:r>
    </w:p>
    <w:p w14:paraId="2F15B6ED" w14:textId="77777777" w:rsidR="006723D1" w:rsidRPr="006723D1" w:rsidRDefault="006723D1" w:rsidP="006723D1">
      <w:pPr>
        <w:spacing w:before="240" w:after="240" w:line="570" w:lineRule="atLeast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6723D1">
        <w:rPr>
          <w:rFonts w:ascii="Arial" w:eastAsia="Times New Roman" w:hAnsi="Arial" w:cs="Arial"/>
          <w:color w:val="858699"/>
          <w:sz w:val="36"/>
          <w:szCs w:val="36"/>
          <w:lang w:eastAsia="en-GB"/>
        </w:rPr>
        <w:t> </w:t>
      </w:r>
    </w:p>
    <w:p w14:paraId="4B3BE4DD" w14:textId="533063F8" w:rsidR="003D0B96" w:rsidRDefault="006723D1">
      <w:r>
        <w:rPr>
          <w:noProof/>
        </w:rPr>
        <w:lastRenderedPageBreak/>
        <w:drawing>
          <wp:inline distT="0" distB="0" distL="0" distR="0" wp14:anchorId="7BF5B4C9" wp14:editId="472435CA">
            <wp:extent cx="4438650" cy="4514850"/>
            <wp:effectExtent l="0" t="0" r="0" b="0"/>
            <wp:docPr id="1" name="Picture 1" descr="Natural Number Hu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Number Hu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0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374AD"/>
    <w:multiLevelType w:val="multilevel"/>
    <w:tmpl w:val="A3EC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E25E8"/>
    <w:multiLevelType w:val="multilevel"/>
    <w:tmpl w:val="E00C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67C88"/>
    <w:multiLevelType w:val="multilevel"/>
    <w:tmpl w:val="63CE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D1"/>
    <w:rsid w:val="003D0B96"/>
    <w:rsid w:val="006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F6B97"/>
  <w15:chartTrackingRefBased/>
  <w15:docId w15:val="{C7950C8A-C2B2-4A1C-8949-9320E6DC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2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72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3D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723D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go-back">
    <w:name w:val="go-back"/>
    <w:basedOn w:val="Normal"/>
    <w:rsid w:val="0067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723D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7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353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thecuriosityapproach.com/curiosity-crib/autumn/invitation-to-lear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Scott</dc:creator>
  <cp:keywords/>
  <dc:description/>
  <cp:lastModifiedBy>Steve Scott</cp:lastModifiedBy>
  <cp:revision>1</cp:revision>
  <dcterms:created xsi:type="dcterms:W3CDTF">2019-09-30T14:54:00Z</dcterms:created>
  <dcterms:modified xsi:type="dcterms:W3CDTF">2019-09-30T14:57:00Z</dcterms:modified>
</cp:coreProperties>
</file>